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80B9" w14:textId="77777777" w:rsidR="005916EE" w:rsidRPr="004C2523" w:rsidRDefault="001B51B7" w:rsidP="005916EE">
      <w:pPr>
        <w:pStyle w:val="Heading1"/>
        <w:jc w:val="center"/>
        <w:rPr>
          <w:color w:val="A20000"/>
        </w:rPr>
      </w:pPr>
      <w:r w:rsidRPr="004C2523">
        <w:rPr>
          <w:color w:val="A20000"/>
        </w:rPr>
        <w:t>Little Bushey Surgery Patient Participation Group</w:t>
      </w:r>
    </w:p>
    <w:p w14:paraId="112D1C6A" w14:textId="77777777" w:rsidR="005916EE" w:rsidRDefault="00BB7DF9" w:rsidP="005916EE">
      <w:pPr>
        <w:pStyle w:val="Heading1"/>
        <w:jc w:val="center"/>
      </w:pPr>
      <w:r>
        <w:t xml:space="preserve">Draft </w:t>
      </w:r>
      <w:r w:rsidR="005916EE">
        <w:t>Constitution</w:t>
      </w:r>
    </w:p>
    <w:p w14:paraId="0AA7D4DE" w14:textId="77777777" w:rsidR="005916EE" w:rsidRDefault="005916EE" w:rsidP="005916EE">
      <w:pPr>
        <w:pStyle w:val="Heading2"/>
        <w:numPr>
          <w:ilvl w:val="0"/>
          <w:numId w:val="1"/>
        </w:numPr>
        <w:ind w:left="360"/>
      </w:pPr>
      <w:r>
        <w:t>TITLE</w:t>
      </w:r>
    </w:p>
    <w:p w14:paraId="639E11A0" w14:textId="77777777" w:rsidR="005916EE" w:rsidRPr="00F74A07" w:rsidRDefault="00DA2840"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name shall be</w:t>
      </w:r>
      <w:r w:rsidR="00077990">
        <w:rPr>
          <w:rFonts w:ascii="TimesNewRomanPSMT" w:hAnsi="TimesNewRomanPSMT" w:cs="TimesNewRomanPSMT"/>
          <w:sz w:val="24"/>
          <w:szCs w:val="24"/>
        </w:rPr>
        <w:t xml:space="preserve"> Little Bushey Surgery P</w:t>
      </w:r>
      <w:r w:rsidR="001B51B7">
        <w:rPr>
          <w:rFonts w:ascii="TimesNewRomanPSMT" w:hAnsi="TimesNewRomanPSMT" w:cs="TimesNewRomanPSMT"/>
          <w:sz w:val="24"/>
          <w:szCs w:val="24"/>
        </w:rPr>
        <w:t>atient Participation Group</w:t>
      </w:r>
      <w:r>
        <w:rPr>
          <w:rFonts w:ascii="TimesNewRomanPSMT" w:hAnsi="TimesNewRomanPSMT" w:cs="TimesNewRomanPSMT"/>
          <w:sz w:val="24"/>
          <w:szCs w:val="24"/>
        </w:rPr>
        <w:t xml:space="preserve">                       </w:t>
      </w:r>
      <w:r w:rsidR="005916EE">
        <w:rPr>
          <w:rFonts w:ascii="TimesNewRomanPSMT" w:hAnsi="TimesNewRomanPSMT" w:cs="TimesNewRomanPSMT"/>
          <w:sz w:val="24"/>
          <w:szCs w:val="24"/>
        </w:rPr>
        <w:t xml:space="preserve"> </w:t>
      </w:r>
      <w:r w:rsidR="005916EE" w:rsidRPr="00F74A07">
        <w:rPr>
          <w:rFonts w:ascii="TimesNewRomanPSMT" w:hAnsi="TimesNewRomanPSMT" w:cs="TimesNewRomanPSMT"/>
          <w:sz w:val="24"/>
          <w:szCs w:val="24"/>
        </w:rPr>
        <w:t>hereinafter called ‘the Group’.</w:t>
      </w:r>
    </w:p>
    <w:p w14:paraId="4217242E" w14:textId="77777777" w:rsidR="005916EE" w:rsidRPr="00DF1937" w:rsidRDefault="005916EE" w:rsidP="005916EE">
      <w:pPr>
        <w:pStyle w:val="Heading2"/>
        <w:numPr>
          <w:ilvl w:val="0"/>
          <w:numId w:val="1"/>
        </w:numPr>
        <w:ind w:left="360"/>
      </w:pPr>
      <w:r>
        <w:t xml:space="preserve"> </w:t>
      </w:r>
      <w:r w:rsidRPr="00DF1937">
        <w:t>ASSOCIATION</w:t>
      </w:r>
    </w:p>
    <w:p w14:paraId="0CD3D89F" w14:textId="77777777" w:rsidR="005916EE" w:rsidRPr="009A539A"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9A539A">
        <w:rPr>
          <w:rFonts w:ascii="TimesNewRomanPSMT" w:hAnsi="TimesNewRomanPSMT" w:cs="TimesNewRomanPSMT"/>
          <w:sz w:val="24"/>
          <w:szCs w:val="24"/>
        </w:rPr>
        <w:t>The Group is affiliated to the National Association for Patient Participation (N.A.P.P</w:t>
      </w:r>
      <w:r>
        <w:rPr>
          <w:rFonts w:ascii="TimesNewRomanPSMT" w:hAnsi="TimesNewRomanPSMT" w:cs="TimesNewRomanPSMT"/>
          <w:sz w:val="24"/>
          <w:szCs w:val="24"/>
        </w:rPr>
        <w:t>.).</w:t>
      </w:r>
    </w:p>
    <w:p w14:paraId="362A126C" w14:textId="35D2D897" w:rsidR="005916EE" w:rsidRDefault="005916EE" w:rsidP="005916EE">
      <w:pPr>
        <w:pStyle w:val="Heading2"/>
        <w:numPr>
          <w:ilvl w:val="0"/>
          <w:numId w:val="1"/>
        </w:numPr>
        <w:ind w:left="360"/>
      </w:pPr>
      <w:r>
        <w:t>MISSION STATEMENT</w:t>
      </w:r>
    </w:p>
    <w:p w14:paraId="74CBF816" w14:textId="2EFD8E98" w:rsidR="00823A0E" w:rsidRPr="00823A0E" w:rsidRDefault="00823A0E" w:rsidP="00823A0E">
      <w:pPr>
        <w:ind w:left="720"/>
        <w:rPr>
          <w:rFonts w:ascii="Times New Roman" w:hAnsi="Times New Roman" w:cs="Times New Roman"/>
          <w:sz w:val="24"/>
          <w:szCs w:val="24"/>
        </w:rPr>
      </w:pPr>
      <w:r w:rsidRPr="00823A0E">
        <w:rPr>
          <w:rFonts w:ascii="Times New Roman" w:hAnsi="Times New Roman" w:cs="Times New Roman"/>
          <w:sz w:val="24"/>
          <w:szCs w:val="24"/>
        </w:rPr>
        <w:t>3.1</w:t>
      </w:r>
      <w:r w:rsidRPr="00823A0E">
        <w:rPr>
          <w:rFonts w:ascii="Times New Roman" w:hAnsi="Times New Roman" w:cs="Times New Roman"/>
          <w:sz w:val="24"/>
          <w:szCs w:val="24"/>
        </w:rPr>
        <w:tab/>
        <w:t xml:space="preserve">To strengthen the input of patients on the Little Bushey Surgery (hereinafter called ‘the Practice’) list to the development, organisation and delivery of </w:t>
      </w:r>
      <w:proofErr w:type="gramStart"/>
      <w:r w:rsidRPr="00823A0E">
        <w:rPr>
          <w:rFonts w:ascii="Times New Roman" w:hAnsi="Times New Roman" w:cs="Times New Roman"/>
          <w:sz w:val="24"/>
          <w:szCs w:val="24"/>
        </w:rPr>
        <w:t>high quality</w:t>
      </w:r>
      <w:proofErr w:type="gramEnd"/>
      <w:r w:rsidRPr="00823A0E">
        <w:rPr>
          <w:rFonts w:ascii="Times New Roman" w:hAnsi="Times New Roman" w:cs="Times New Roman"/>
          <w:sz w:val="24"/>
          <w:szCs w:val="24"/>
        </w:rPr>
        <w:t xml:space="preserve"> general practice services.</w:t>
      </w:r>
    </w:p>
    <w:p w14:paraId="442AE0C7" w14:textId="77777777" w:rsidR="005916EE" w:rsidRDefault="005916EE" w:rsidP="005916EE">
      <w:pPr>
        <w:pStyle w:val="Heading2"/>
        <w:numPr>
          <w:ilvl w:val="0"/>
          <w:numId w:val="1"/>
        </w:numPr>
        <w:ind w:left="360"/>
      </w:pPr>
      <w:r>
        <w:t>OBJECTIVES</w:t>
      </w:r>
    </w:p>
    <w:p w14:paraId="3BFE13B3" w14:textId="77777777" w:rsidR="005916EE" w:rsidRPr="006A233D" w:rsidRDefault="005916EE" w:rsidP="005916EE">
      <w:pPr>
        <w:autoSpaceDE w:val="0"/>
        <w:autoSpaceDN w:val="0"/>
        <w:adjustRightInd w:val="0"/>
        <w:spacing w:after="0" w:line="240" w:lineRule="auto"/>
        <w:ind w:left="360"/>
        <w:rPr>
          <w:rFonts w:asciiTheme="majorHAnsi" w:eastAsiaTheme="majorEastAsia" w:hAnsiTheme="majorHAnsi" w:cstheme="majorBidi"/>
          <w:bCs/>
          <w:color w:val="4F81BD" w:themeColor="accent1"/>
          <w:sz w:val="26"/>
          <w:szCs w:val="26"/>
        </w:rPr>
      </w:pPr>
      <w:r w:rsidRPr="00823A0E">
        <w:rPr>
          <w:rFonts w:asciiTheme="majorHAnsi" w:eastAsiaTheme="majorEastAsia" w:hAnsiTheme="majorHAnsi" w:cstheme="majorBidi"/>
          <w:bCs/>
          <w:color w:val="365F91" w:themeColor="accent1" w:themeShade="BF"/>
          <w:sz w:val="26"/>
          <w:szCs w:val="26"/>
        </w:rPr>
        <w:t>COMMUNICATION:</w:t>
      </w:r>
    </w:p>
    <w:p w14:paraId="1D4698F7" w14:textId="77777777" w:rsidR="005916EE" w:rsidRPr="002F6A75"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2F6A75">
        <w:rPr>
          <w:rFonts w:ascii="TimesNewRomanPSMT" w:hAnsi="TimesNewRomanPSMT" w:cs="TimesNewRomanPSMT"/>
          <w:sz w:val="24"/>
          <w:szCs w:val="24"/>
        </w:rPr>
        <w:t xml:space="preserve">To </w:t>
      </w:r>
      <w:r>
        <w:rPr>
          <w:rFonts w:ascii="TimesNewRomanPSMT" w:hAnsi="TimesNewRomanPSMT" w:cs="TimesNewRomanPSMT"/>
          <w:sz w:val="24"/>
          <w:szCs w:val="24"/>
        </w:rPr>
        <w:t xml:space="preserve">improve </w:t>
      </w:r>
      <w:proofErr w:type="gramStart"/>
      <w:r>
        <w:rPr>
          <w:rFonts w:ascii="TimesNewRomanPSMT" w:hAnsi="TimesNewRomanPSMT" w:cs="TimesNewRomanPSMT"/>
          <w:sz w:val="24"/>
          <w:szCs w:val="24"/>
        </w:rPr>
        <w:t>two way</w:t>
      </w:r>
      <w:proofErr w:type="gramEnd"/>
      <w:r w:rsidRPr="002F6A75">
        <w:rPr>
          <w:rFonts w:ascii="TimesNewRomanPSMT" w:hAnsi="TimesNewRomanPSMT" w:cs="TimesNewRomanPSMT"/>
          <w:sz w:val="24"/>
          <w:szCs w:val="24"/>
        </w:rPr>
        <w:t xml:space="preserve"> communication </w:t>
      </w:r>
      <w:r>
        <w:rPr>
          <w:rFonts w:ascii="TimesNewRomanPSMT" w:hAnsi="TimesNewRomanPSMT" w:cs="TimesNewRomanPSMT"/>
          <w:sz w:val="24"/>
          <w:szCs w:val="24"/>
        </w:rPr>
        <w:t>and partnership between</w:t>
      </w:r>
      <w:r w:rsidRPr="002F6A75">
        <w:rPr>
          <w:rFonts w:ascii="TimesNewRomanPSMT" w:hAnsi="TimesNewRomanPSMT" w:cs="TimesNewRomanPSMT"/>
          <w:sz w:val="24"/>
          <w:szCs w:val="24"/>
        </w:rPr>
        <w:t xml:space="preserve"> </w:t>
      </w:r>
      <w:r>
        <w:rPr>
          <w:rFonts w:ascii="TimesNewRomanPSMT" w:hAnsi="TimesNewRomanPSMT" w:cs="TimesNewRomanPSMT"/>
          <w:sz w:val="24"/>
          <w:szCs w:val="24"/>
        </w:rPr>
        <w:t xml:space="preserve">the Practice and its </w:t>
      </w:r>
      <w:r w:rsidRPr="002F6A75">
        <w:rPr>
          <w:rFonts w:ascii="TimesNewRomanPSMT" w:hAnsi="TimesNewRomanPSMT" w:cs="TimesNewRomanPSMT"/>
          <w:sz w:val="24"/>
          <w:szCs w:val="24"/>
        </w:rPr>
        <w:t>patients</w:t>
      </w:r>
      <w:r>
        <w:rPr>
          <w:rFonts w:ascii="TimesNewRomanPSMT" w:hAnsi="TimesNewRomanPSMT" w:cs="TimesNewRomanPSMT"/>
          <w:sz w:val="24"/>
          <w:szCs w:val="24"/>
        </w:rPr>
        <w:t>.</w:t>
      </w:r>
    </w:p>
    <w:p w14:paraId="3866F487" w14:textId="77777777" w:rsidR="005916EE" w:rsidRPr="006A233D" w:rsidRDefault="005916EE" w:rsidP="005916EE">
      <w:pPr>
        <w:autoSpaceDE w:val="0"/>
        <w:autoSpaceDN w:val="0"/>
        <w:adjustRightInd w:val="0"/>
        <w:spacing w:after="0" w:line="240" w:lineRule="auto"/>
        <w:ind w:left="360"/>
        <w:rPr>
          <w:rFonts w:asciiTheme="majorHAnsi" w:eastAsiaTheme="majorEastAsia" w:hAnsiTheme="majorHAnsi" w:cstheme="majorBidi"/>
          <w:bCs/>
          <w:color w:val="4F81BD" w:themeColor="accent1"/>
          <w:sz w:val="26"/>
          <w:szCs w:val="26"/>
        </w:rPr>
      </w:pPr>
      <w:r w:rsidRPr="00823A0E">
        <w:rPr>
          <w:rFonts w:asciiTheme="majorHAnsi" w:eastAsiaTheme="majorEastAsia" w:hAnsiTheme="majorHAnsi" w:cstheme="majorBidi"/>
          <w:bCs/>
          <w:color w:val="365F91" w:themeColor="accent1" w:themeShade="BF"/>
          <w:sz w:val="26"/>
          <w:szCs w:val="26"/>
        </w:rPr>
        <w:t>COMMUNITY NEEDS</w:t>
      </w:r>
    </w:p>
    <w:p w14:paraId="60BFACBE" w14:textId="77777777" w:rsidR="005916EE" w:rsidRPr="006A233D"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6A233D">
        <w:rPr>
          <w:rFonts w:ascii="TimesNewRomanPSMT" w:hAnsi="TimesNewRomanPSMT" w:cs="TimesNewRomanPSMT"/>
          <w:sz w:val="24"/>
          <w:szCs w:val="24"/>
        </w:rPr>
        <w:t>To assist the Practice in improving services to patients ensuring it remains accountable and responsive to all its patients' needs.</w:t>
      </w:r>
    </w:p>
    <w:p w14:paraId="3452DCBA" w14:textId="77777777" w:rsidR="005916EE" w:rsidRPr="006A233D" w:rsidRDefault="005916EE" w:rsidP="005916EE">
      <w:pPr>
        <w:autoSpaceDE w:val="0"/>
        <w:autoSpaceDN w:val="0"/>
        <w:adjustRightInd w:val="0"/>
        <w:spacing w:after="0" w:line="240" w:lineRule="auto"/>
        <w:ind w:left="360"/>
        <w:rPr>
          <w:rFonts w:asciiTheme="majorHAnsi" w:eastAsiaTheme="majorEastAsia" w:hAnsiTheme="majorHAnsi" w:cstheme="majorBidi"/>
          <w:bCs/>
          <w:color w:val="4F81BD" w:themeColor="accent1"/>
          <w:sz w:val="26"/>
          <w:szCs w:val="26"/>
        </w:rPr>
      </w:pPr>
      <w:r w:rsidRPr="00823A0E">
        <w:rPr>
          <w:rFonts w:asciiTheme="majorHAnsi" w:eastAsiaTheme="majorEastAsia" w:hAnsiTheme="majorHAnsi" w:cstheme="majorBidi"/>
          <w:bCs/>
          <w:color w:val="365F91" w:themeColor="accent1" w:themeShade="BF"/>
          <w:sz w:val="26"/>
          <w:szCs w:val="26"/>
        </w:rPr>
        <w:t>HEALTH EDUCATION</w:t>
      </w:r>
    </w:p>
    <w:p w14:paraId="69EA8E08" w14:textId="77777777" w:rsidR="005916EE" w:rsidRPr="00013007"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013007">
        <w:rPr>
          <w:rFonts w:ascii="TimesNewRomanPSMT" w:hAnsi="TimesNewRomanPSMT" w:cs="TimesNewRomanPSMT"/>
          <w:sz w:val="24"/>
          <w:szCs w:val="24"/>
        </w:rPr>
        <w:t>To promote health education and awareness on topics of interest and value to the patients and to co-operate with medical activities, where appropriate.</w:t>
      </w:r>
    </w:p>
    <w:p w14:paraId="6657A72A" w14:textId="77777777" w:rsidR="005916EE" w:rsidRPr="006A233D" w:rsidRDefault="005916EE" w:rsidP="005916EE">
      <w:pPr>
        <w:autoSpaceDE w:val="0"/>
        <w:autoSpaceDN w:val="0"/>
        <w:adjustRightInd w:val="0"/>
        <w:spacing w:after="0" w:line="240" w:lineRule="auto"/>
        <w:ind w:left="360"/>
        <w:rPr>
          <w:rFonts w:asciiTheme="majorHAnsi" w:eastAsiaTheme="majorEastAsia" w:hAnsiTheme="majorHAnsi" w:cstheme="majorBidi"/>
          <w:bCs/>
          <w:color w:val="4F81BD" w:themeColor="accent1"/>
          <w:sz w:val="26"/>
          <w:szCs w:val="26"/>
        </w:rPr>
      </w:pPr>
      <w:r w:rsidRPr="00823A0E">
        <w:rPr>
          <w:rFonts w:asciiTheme="majorHAnsi" w:eastAsiaTheme="majorEastAsia" w:hAnsiTheme="majorHAnsi" w:cstheme="majorBidi"/>
          <w:bCs/>
          <w:color w:val="365F91" w:themeColor="accent1" w:themeShade="BF"/>
          <w:sz w:val="26"/>
          <w:szCs w:val="26"/>
        </w:rPr>
        <w:t>PRIMARY CARE ORGANISATION</w:t>
      </w:r>
    </w:p>
    <w:p w14:paraId="4BB4E36E" w14:textId="77777777" w:rsidR="005916EE" w:rsidRPr="006A233D" w:rsidRDefault="005916EE" w:rsidP="005916EE">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6A233D">
        <w:rPr>
          <w:rFonts w:ascii="Arial" w:hAnsi="Arial" w:cs="Arial"/>
          <w:color w:val="000000"/>
          <w:sz w:val="23"/>
          <w:szCs w:val="23"/>
        </w:rPr>
        <w:t xml:space="preserve">To be informed about and comment on behalf of patients on the general practice policies relating to the Herts Valleys Clinical Commissioning Group (HVCCG) (or any subsequent organisation that replaces it) to which the Practice belongs. The Practice will give appropriate weight to these opinions within their HVCCG. </w:t>
      </w:r>
    </w:p>
    <w:p w14:paraId="7585BF63" w14:textId="77777777" w:rsidR="005916EE" w:rsidRPr="005B044F" w:rsidRDefault="005916EE" w:rsidP="005916EE">
      <w:pPr>
        <w:autoSpaceDE w:val="0"/>
        <w:autoSpaceDN w:val="0"/>
        <w:adjustRightInd w:val="0"/>
        <w:spacing w:after="0" w:line="240" w:lineRule="auto"/>
        <w:ind w:left="360"/>
        <w:rPr>
          <w:rFonts w:asciiTheme="majorHAnsi" w:eastAsiaTheme="majorEastAsia" w:hAnsiTheme="majorHAnsi" w:cstheme="majorBidi"/>
          <w:bCs/>
          <w:color w:val="4F81BD" w:themeColor="accent1"/>
          <w:sz w:val="26"/>
          <w:szCs w:val="26"/>
        </w:rPr>
      </w:pPr>
      <w:r w:rsidRPr="00823A0E">
        <w:rPr>
          <w:rFonts w:asciiTheme="majorHAnsi" w:eastAsiaTheme="majorEastAsia" w:hAnsiTheme="majorHAnsi" w:cstheme="majorBidi"/>
          <w:bCs/>
          <w:color w:val="365F91" w:themeColor="accent1" w:themeShade="BF"/>
          <w:sz w:val="26"/>
          <w:szCs w:val="26"/>
        </w:rPr>
        <w:t>OTHER:</w:t>
      </w:r>
    </w:p>
    <w:p w14:paraId="270C1D4C" w14:textId="77777777" w:rsidR="005916EE" w:rsidRDefault="005916EE" w:rsidP="005916EE">
      <w:pPr>
        <w:pStyle w:val="ListParagraph"/>
        <w:numPr>
          <w:ilvl w:val="2"/>
          <w:numId w:val="1"/>
        </w:numPr>
        <w:autoSpaceDE w:val="0"/>
        <w:autoSpaceDN w:val="0"/>
        <w:adjustRightInd w:val="0"/>
        <w:spacing w:after="0" w:line="240" w:lineRule="auto"/>
        <w:rPr>
          <w:rFonts w:ascii="TimesNewRomanPSMT" w:hAnsi="TimesNewRomanPSMT" w:cs="TimesNewRomanPSMT"/>
          <w:sz w:val="24"/>
          <w:szCs w:val="24"/>
        </w:rPr>
      </w:pPr>
      <w:r w:rsidRPr="00F74A07">
        <w:rPr>
          <w:rFonts w:ascii="TimesNewRomanPSMT" w:hAnsi="TimesNewRomanPSMT" w:cs="TimesNewRomanPSMT"/>
          <w:sz w:val="24"/>
          <w:szCs w:val="24"/>
        </w:rPr>
        <w:t>To promote, after discussion with the P</w:t>
      </w:r>
      <w:r>
        <w:rPr>
          <w:rFonts w:ascii="TimesNewRomanPSMT" w:hAnsi="TimesNewRomanPSMT" w:cs="TimesNewRomanPSMT"/>
          <w:sz w:val="24"/>
          <w:szCs w:val="24"/>
        </w:rPr>
        <w:t>ractice</w:t>
      </w:r>
      <w:r w:rsidRPr="00F74A07">
        <w:rPr>
          <w:rFonts w:ascii="TimesNewRomanPSMT" w:hAnsi="TimesNewRomanPSMT" w:cs="TimesNewRomanPSMT"/>
          <w:sz w:val="24"/>
          <w:szCs w:val="24"/>
        </w:rPr>
        <w:t xml:space="preserve">, any other matter </w:t>
      </w:r>
      <w:r>
        <w:rPr>
          <w:rFonts w:ascii="TimesNewRomanPSMT" w:hAnsi="TimesNewRomanPSMT" w:cs="TimesNewRomanPSMT"/>
          <w:sz w:val="24"/>
          <w:szCs w:val="24"/>
        </w:rPr>
        <w:t>that</w:t>
      </w:r>
      <w:r w:rsidRPr="00F74A07">
        <w:rPr>
          <w:rFonts w:ascii="TimesNewRomanPSMT" w:hAnsi="TimesNewRomanPSMT" w:cs="TimesNewRomanPSMT"/>
          <w:sz w:val="24"/>
          <w:szCs w:val="24"/>
        </w:rPr>
        <w:t xml:space="preserve"> is deemed to be in the interest of the patients and the Practice.</w:t>
      </w:r>
    </w:p>
    <w:p w14:paraId="16CCA87B" w14:textId="77777777" w:rsidR="005916EE" w:rsidRDefault="006D339A" w:rsidP="005916EE">
      <w:pPr>
        <w:pStyle w:val="Heading2"/>
        <w:numPr>
          <w:ilvl w:val="0"/>
          <w:numId w:val="1"/>
        </w:numPr>
        <w:ind w:left="360"/>
      </w:pPr>
      <w:r>
        <w:t>MEMB</w:t>
      </w:r>
      <w:r w:rsidR="005916EE">
        <w:t>ERSHIP</w:t>
      </w:r>
    </w:p>
    <w:p w14:paraId="44682F2E" w14:textId="77777777" w:rsidR="005916EE" w:rsidRPr="00F74A07"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F74A07">
        <w:rPr>
          <w:rFonts w:ascii="TimesNewRomanPSMT" w:hAnsi="TimesNewRomanPSMT" w:cs="TimesNewRomanPSMT"/>
          <w:sz w:val="24"/>
          <w:szCs w:val="24"/>
        </w:rPr>
        <w:t>Membership of the Group shall be open to all persons over the age of 16 who are registered patients of the Practice.</w:t>
      </w:r>
    </w:p>
    <w:p w14:paraId="6BE6CFE6" w14:textId="77777777" w:rsidR="005916EE" w:rsidRPr="00F74A07"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F74A07">
        <w:rPr>
          <w:rFonts w:ascii="TimesNewRomanPSMT" w:hAnsi="TimesNewRomanPSMT" w:cs="TimesNewRomanPSMT"/>
          <w:sz w:val="24"/>
          <w:szCs w:val="24"/>
        </w:rPr>
        <w:t>Membership does not confer any prior claims on the Practice or any right to preferential treatment.</w:t>
      </w:r>
    </w:p>
    <w:p w14:paraId="10C2A2BE" w14:textId="77777777" w:rsidR="005916EE" w:rsidRPr="00F74A07"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F74A07">
        <w:rPr>
          <w:rFonts w:ascii="TimesNewRomanPSMT" w:hAnsi="TimesNewRomanPSMT" w:cs="TimesNewRomanPSMT"/>
          <w:sz w:val="24"/>
          <w:szCs w:val="24"/>
        </w:rPr>
        <w:t>Membership of the Group shall be terminated in the event of a member ceasing to be a patient of the Practice.</w:t>
      </w:r>
    </w:p>
    <w:p w14:paraId="15EA13FD" w14:textId="77777777" w:rsidR="005916EE" w:rsidRDefault="005916EE" w:rsidP="005916EE">
      <w:pPr>
        <w:pStyle w:val="Heading2"/>
        <w:numPr>
          <w:ilvl w:val="0"/>
          <w:numId w:val="1"/>
        </w:numPr>
        <w:ind w:left="360"/>
      </w:pPr>
      <w:r>
        <w:t>POWERS</w:t>
      </w:r>
    </w:p>
    <w:p w14:paraId="500D96E4" w14:textId="77777777" w:rsidR="005916EE"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proofErr w:type="gramStart"/>
      <w:r w:rsidRPr="00F74A07">
        <w:rPr>
          <w:rFonts w:ascii="TimesNewRomanPSMT" w:hAnsi="TimesNewRomanPSMT" w:cs="TimesNewRomanPSMT"/>
          <w:sz w:val="24"/>
          <w:szCs w:val="24"/>
        </w:rPr>
        <w:t>For the purpose of</w:t>
      </w:r>
      <w:proofErr w:type="gramEnd"/>
      <w:r w:rsidRPr="00F74A07">
        <w:rPr>
          <w:rFonts w:ascii="TimesNewRomanPSMT" w:hAnsi="TimesNewRomanPSMT" w:cs="TimesNewRomanPSMT"/>
          <w:sz w:val="24"/>
          <w:szCs w:val="24"/>
        </w:rPr>
        <w:t xml:space="preserve"> carrying out the above Objective, but not otherwise, the Group shall have the power to do all such things </w:t>
      </w:r>
      <w:r>
        <w:rPr>
          <w:rFonts w:ascii="TimesNewRomanPSMT" w:hAnsi="TimesNewRomanPSMT" w:cs="TimesNewRomanPSMT"/>
          <w:sz w:val="24"/>
          <w:szCs w:val="24"/>
        </w:rPr>
        <w:t>set out in the Group's terms of reference</w:t>
      </w:r>
      <w:r w:rsidRPr="00F74A07">
        <w:rPr>
          <w:rFonts w:ascii="TimesNewRomanPSMT" w:hAnsi="TimesNewRomanPSMT" w:cs="TimesNewRomanPSMT"/>
          <w:sz w:val="24"/>
          <w:szCs w:val="24"/>
        </w:rPr>
        <w:t>.</w:t>
      </w:r>
    </w:p>
    <w:p w14:paraId="34629BB2" w14:textId="77777777" w:rsidR="005916EE" w:rsidRPr="005B044F" w:rsidRDefault="00DA2840"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The decisions of the Group</w:t>
      </w:r>
      <w:r w:rsidR="005916EE" w:rsidRPr="005B044F">
        <w:rPr>
          <w:rFonts w:ascii="TimesNewRomanPSMT" w:hAnsi="TimesNewRomanPSMT" w:cs="TimesNewRomanPSMT"/>
          <w:sz w:val="24"/>
          <w:szCs w:val="24"/>
        </w:rPr>
        <w:t xml:space="preserve"> are not binding on the Practice but will be </w:t>
      </w:r>
      <w:proofErr w:type="gramStart"/>
      <w:r w:rsidR="005916EE" w:rsidRPr="005B044F">
        <w:rPr>
          <w:rFonts w:ascii="TimesNewRomanPSMT" w:hAnsi="TimesNewRomanPSMT" w:cs="TimesNewRomanPSMT"/>
          <w:sz w:val="24"/>
          <w:szCs w:val="24"/>
        </w:rPr>
        <w:t>taken into account</w:t>
      </w:r>
      <w:proofErr w:type="gramEnd"/>
      <w:r w:rsidR="005916EE" w:rsidRPr="005B044F">
        <w:rPr>
          <w:rFonts w:ascii="TimesNewRomanPSMT" w:hAnsi="TimesNewRomanPSMT" w:cs="TimesNewRomanPSMT"/>
          <w:sz w:val="24"/>
          <w:szCs w:val="24"/>
        </w:rPr>
        <w:t xml:space="preserve"> and given appropriate weight in the Practice's decision making and planning processes.</w:t>
      </w:r>
    </w:p>
    <w:p w14:paraId="45FBC099" w14:textId="77777777" w:rsidR="005916EE" w:rsidRDefault="005916EE" w:rsidP="005916EE">
      <w:pPr>
        <w:pStyle w:val="Heading2"/>
        <w:numPr>
          <w:ilvl w:val="0"/>
          <w:numId w:val="1"/>
        </w:numPr>
        <w:ind w:left="360"/>
      </w:pPr>
      <w:r>
        <w:t>MANAGEMENT</w:t>
      </w:r>
    </w:p>
    <w:p w14:paraId="66188B9D" w14:textId="77777777" w:rsidR="005916EE" w:rsidRPr="005B044F"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5B044F">
        <w:rPr>
          <w:rFonts w:ascii="TimesNewRomanPSMT" w:hAnsi="TimesNewRomanPSMT" w:cs="TimesNewRomanPSMT"/>
          <w:sz w:val="24"/>
          <w:szCs w:val="24"/>
        </w:rPr>
        <w:t>The management of the Group shall be undertaken by a Committee consisting of a minimu</w:t>
      </w:r>
      <w:r w:rsidR="003D76E8">
        <w:rPr>
          <w:rFonts w:ascii="TimesNewRomanPSMT" w:hAnsi="TimesNewRomanPSMT" w:cs="TimesNewRomanPSMT"/>
          <w:sz w:val="24"/>
          <w:szCs w:val="24"/>
        </w:rPr>
        <w:t>m of four and a maximum of ten</w:t>
      </w:r>
      <w:r w:rsidRPr="005B044F">
        <w:rPr>
          <w:rFonts w:ascii="TimesNewRomanPSMT" w:hAnsi="TimesNewRomanPSMT" w:cs="TimesNewRomanPSMT"/>
          <w:sz w:val="24"/>
          <w:szCs w:val="24"/>
        </w:rPr>
        <w:t xml:space="preserve"> members, including its officers, normally: Chair, Vice-</w:t>
      </w:r>
      <w:r>
        <w:rPr>
          <w:rFonts w:ascii="TimesNewRomanPSMT" w:hAnsi="TimesNewRomanPSMT" w:cs="TimesNewRomanPSMT"/>
          <w:sz w:val="24"/>
          <w:szCs w:val="24"/>
        </w:rPr>
        <w:t>Chair, Secretary and Treasurer.</w:t>
      </w:r>
    </w:p>
    <w:p w14:paraId="56B104AA" w14:textId="77777777" w:rsidR="005916EE" w:rsidRPr="005B044F"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5B044F">
        <w:rPr>
          <w:rFonts w:ascii="TimesNewRomanPSMT" w:hAnsi="TimesNewRomanPSMT" w:cs="TimesNewRomanPSMT"/>
          <w:sz w:val="24"/>
          <w:szCs w:val="24"/>
        </w:rPr>
        <w:t>The Committee may co-opt other members for specific tasks as the need arises. The co-</w:t>
      </w:r>
      <w:proofErr w:type="spellStart"/>
      <w:r w:rsidRPr="005B044F">
        <w:rPr>
          <w:rFonts w:ascii="TimesNewRomanPSMT" w:hAnsi="TimesNewRomanPSMT" w:cs="TimesNewRomanPSMT"/>
          <w:sz w:val="24"/>
          <w:szCs w:val="24"/>
        </w:rPr>
        <w:t>optees</w:t>
      </w:r>
      <w:proofErr w:type="spellEnd"/>
      <w:r w:rsidRPr="005B044F">
        <w:rPr>
          <w:rFonts w:ascii="TimesNewRomanPSMT" w:hAnsi="TimesNewRomanPSMT" w:cs="TimesNewRomanPSMT"/>
          <w:sz w:val="24"/>
          <w:szCs w:val="24"/>
        </w:rPr>
        <w:t xml:space="preserve"> will not have </w:t>
      </w:r>
      <w:r>
        <w:rPr>
          <w:rFonts w:ascii="TimesNewRomanPSMT" w:hAnsi="TimesNewRomanPSMT" w:cs="TimesNewRomanPSMT"/>
          <w:sz w:val="24"/>
          <w:szCs w:val="24"/>
        </w:rPr>
        <w:t>voting rights on the Committee.</w:t>
      </w:r>
    </w:p>
    <w:p w14:paraId="600CC68C" w14:textId="77777777" w:rsidR="005916EE" w:rsidRPr="005B044F"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5B044F">
        <w:rPr>
          <w:rFonts w:ascii="TimesNewRomanPSMT" w:hAnsi="TimesNewRomanPSMT" w:cs="TimesNewRomanPSMT"/>
          <w:sz w:val="24"/>
          <w:szCs w:val="24"/>
        </w:rPr>
        <w:t xml:space="preserve">The Committee will be elected for one year at the Annual General Meeting (AGM). The maximum term of continuous service </w:t>
      </w:r>
      <w:r>
        <w:rPr>
          <w:rFonts w:ascii="TimesNewRomanPSMT" w:hAnsi="TimesNewRomanPSMT" w:cs="TimesNewRomanPSMT"/>
          <w:sz w:val="24"/>
          <w:szCs w:val="24"/>
        </w:rPr>
        <w:t>on the Committee is five years.</w:t>
      </w:r>
    </w:p>
    <w:p w14:paraId="6529CC10" w14:textId="77777777" w:rsidR="005916EE" w:rsidRPr="005B044F" w:rsidRDefault="003D76E8" w:rsidP="003D76E8">
      <w:pPr>
        <w:pStyle w:val="ListParagraph"/>
        <w:autoSpaceDE w:val="0"/>
        <w:autoSpaceDN w:val="0"/>
        <w:adjustRightInd w:val="0"/>
        <w:spacing w:after="0" w:line="240" w:lineRule="auto"/>
        <w:ind w:left="1080"/>
        <w:rPr>
          <w:rFonts w:ascii="TimesNewRomanPSMT" w:hAnsi="TimesNewRomanPSMT" w:cs="TimesNewRomanPSMT"/>
          <w:sz w:val="24"/>
          <w:szCs w:val="24"/>
        </w:rPr>
      </w:pPr>
      <w:r>
        <w:rPr>
          <w:rFonts w:ascii="TimesNewRomanPSMT" w:hAnsi="TimesNewRomanPSMT" w:cs="TimesNewRomanPSMT"/>
          <w:sz w:val="24"/>
          <w:szCs w:val="24"/>
        </w:rPr>
        <w:t xml:space="preserve"> </w:t>
      </w:r>
      <w:proofErr w:type="gramStart"/>
      <w:r>
        <w:rPr>
          <w:rFonts w:ascii="TimesNewRomanPSMT" w:hAnsi="TimesNewRomanPSMT" w:cs="TimesNewRomanPSMT"/>
          <w:sz w:val="24"/>
          <w:szCs w:val="24"/>
        </w:rPr>
        <w:t xml:space="preserve">One </w:t>
      </w:r>
      <w:r w:rsidR="005916EE" w:rsidRPr="005B044F">
        <w:rPr>
          <w:rFonts w:ascii="TimesNewRomanPSMT" w:hAnsi="TimesNewRomanPSMT" w:cs="TimesNewRomanPSMT"/>
          <w:sz w:val="24"/>
          <w:szCs w:val="24"/>
        </w:rPr>
        <w:t xml:space="preserve"> representative</w:t>
      </w:r>
      <w:proofErr w:type="gramEnd"/>
      <w:r w:rsidR="005916EE" w:rsidRPr="005B044F">
        <w:rPr>
          <w:rFonts w:ascii="TimesNewRomanPSMT" w:hAnsi="TimesNewRomanPSMT" w:cs="TimesNewRomanPSMT"/>
          <w:sz w:val="24"/>
          <w:szCs w:val="24"/>
        </w:rPr>
        <w:t xml:space="preserve"> of the Practice</w:t>
      </w:r>
      <w:r>
        <w:rPr>
          <w:rFonts w:ascii="TimesNewRomanPSMT" w:hAnsi="TimesNewRomanPSMT" w:cs="TimesNewRomanPSMT"/>
          <w:sz w:val="24"/>
          <w:szCs w:val="24"/>
        </w:rPr>
        <w:t xml:space="preserve"> can be invited to attend</w:t>
      </w:r>
      <w:r w:rsidR="005916EE" w:rsidRPr="005B044F">
        <w:rPr>
          <w:rFonts w:ascii="TimesNewRomanPSMT" w:hAnsi="TimesNewRomanPSMT" w:cs="TimesNewRomanPSMT"/>
          <w:sz w:val="24"/>
          <w:szCs w:val="24"/>
        </w:rPr>
        <w:t xml:space="preserve"> each meeting of the Committee and the Group. The Practice will no</w:t>
      </w:r>
      <w:r>
        <w:rPr>
          <w:rFonts w:ascii="TimesNewRomanPSMT" w:hAnsi="TimesNewRomanPSMT" w:cs="TimesNewRomanPSMT"/>
          <w:sz w:val="24"/>
          <w:szCs w:val="24"/>
        </w:rPr>
        <w:t>minate its own representative</w:t>
      </w:r>
      <w:r w:rsidR="005916EE" w:rsidRPr="005B044F">
        <w:rPr>
          <w:rFonts w:ascii="TimesNewRomanPSMT" w:hAnsi="TimesNewRomanPSMT" w:cs="TimesNewRomanPSMT"/>
          <w:sz w:val="24"/>
          <w:szCs w:val="24"/>
        </w:rPr>
        <w:t xml:space="preserve">, who will attend ex officio in an </w:t>
      </w:r>
      <w:r>
        <w:rPr>
          <w:rFonts w:ascii="TimesNewRomanPSMT" w:hAnsi="TimesNewRomanPSMT" w:cs="TimesNewRomanPSMT"/>
          <w:sz w:val="24"/>
          <w:szCs w:val="24"/>
        </w:rPr>
        <w:t>advisory capacity. A partner or</w:t>
      </w:r>
      <w:r w:rsidR="005916EE" w:rsidRPr="005B044F">
        <w:rPr>
          <w:rFonts w:ascii="TimesNewRomanPSMT" w:hAnsi="TimesNewRomanPSMT" w:cs="TimesNewRomanPSMT"/>
          <w:sz w:val="24"/>
          <w:szCs w:val="24"/>
        </w:rPr>
        <w:t xml:space="preserve"> senio</w:t>
      </w:r>
      <w:r w:rsidR="005916EE">
        <w:rPr>
          <w:rFonts w:ascii="TimesNewRomanPSMT" w:hAnsi="TimesNewRomanPSMT" w:cs="TimesNewRomanPSMT"/>
          <w:sz w:val="24"/>
          <w:szCs w:val="24"/>
        </w:rPr>
        <w:t>r administrator would be ideal.</w:t>
      </w:r>
    </w:p>
    <w:p w14:paraId="0F866E89" w14:textId="77777777" w:rsidR="005916EE" w:rsidRPr="005B044F"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5B044F">
        <w:rPr>
          <w:rFonts w:ascii="TimesNewRomanPSMT" w:hAnsi="TimesNewRomanPSMT" w:cs="TimesNewRomanPSMT"/>
          <w:sz w:val="24"/>
          <w:szCs w:val="24"/>
        </w:rPr>
        <w:t>The day-to-day management of the Group shall be conducted by the elected officers. Any action(s) taken by any officer on this basis shall be reported to the</w:t>
      </w:r>
      <w:r>
        <w:rPr>
          <w:rFonts w:ascii="TimesNewRomanPSMT" w:hAnsi="TimesNewRomanPSMT" w:cs="TimesNewRomanPSMT"/>
          <w:sz w:val="24"/>
          <w:szCs w:val="24"/>
        </w:rPr>
        <w:t xml:space="preserve"> next meeting of the Committee.</w:t>
      </w:r>
    </w:p>
    <w:p w14:paraId="334B46C0" w14:textId="77777777" w:rsidR="005916EE" w:rsidRPr="005B044F"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5B044F">
        <w:rPr>
          <w:rFonts w:ascii="TimesNewRomanPSMT" w:hAnsi="TimesNewRomanPSMT" w:cs="TimesNewRomanPSMT"/>
          <w:sz w:val="24"/>
          <w:szCs w:val="24"/>
        </w:rPr>
        <w:t>An independent auditor</w:t>
      </w:r>
      <w:r>
        <w:rPr>
          <w:rFonts w:ascii="TimesNewRomanPSMT" w:hAnsi="TimesNewRomanPSMT" w:cs="TimesNewRomanPSMT"/>
          <w:sz w:val="24"/>
          <w:szCs w:val="24"/>
        </w:rPr>
        <w:t xml:space="preserve"> will be appointed at each AGM.</w:t>
      </w:r>
    </w:p>
    <w:p w14:paraId="69E60A71" w14:textId="77777777" w:rsidR="005916EE" w:rsidRPr="00521008"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5B044F">
        <w:rPr>
          <w:rFonts w:ascii="TimesNewRomanPSMT" w:hAnsi="TimesNewRomanPSMT" w:cs="TimesNewRomanPSMT"/>
          <w:sz w:val="24"/>
          <w:szCs w:val="24"/>
        </w:rPr>
        <w:t>This constitution and the Group's terms of reference shall be published on the Practice web s</w:t>
      </w:r>
      <w:r>
        <w:rPr>
          <w:rFonts w:ascii="TimesNewRomanPSMT" w:hAnsi="TimesNewRomanPSMT" w:cs="TimesNewRomanPSMT"/>
          <w:sz w:val="24"/>
          <w:szCs w:val="24"/>
        </w:rPr>
        <w:t>ite.</w:t>
      </w:r>
    </w:p>
    <w:p w14:paraId="392B70F6" w14:textId="77777777" w:rsidR="005916EE" w:rsidRPr="00521008"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521008">
        <w:rPr>
          <w:rFonts w:ascii="TimesNewRomanPSMT" w:hAnsi="TimesNewRomanPSMT" w:cs="TimesNewRomanPSMT"/>
          <w:sz w:val="24"/>
          <w:szCs w:val="24"/>
        </w:rPr>
        <w:t>Meeting timetables will be published in advance followed by meeting minutes on appropriate notice boards, sur</w:t>
      </w:r>
      <w:r w:rsidR="00DA2840">
        <w:rPr>
          <w:rFonts w:ascii="TimesNewRomanPSMT" w:hAnsi="TimesNewRomanPSMT" w:cs="TimesNewRomanPSMT"/>
          <w:sz w:val="24"/>
          <w:szCs w:val="24"/>
        </w:rPr>
        <w:t>gery waiting rooms and the Practice</w:t>
      </w:r>
      <w:r w:rsidRPr="00521008">
        <w:rPr>
          <w:rFonts w:ascii="TimesNewRomanPSMT" w:hAnsi="TimesNewRomanPSMT" w:cs="TimesNewRomanPSMT"/>
          <w:sz w:val="24"/>
          <w:szCs w:val="24"/>
        </w:rPr>
        <w:t xml:space="preserve"> web site.</w:t>
      </w:r>
    </w:p>
    <w:p w14:paraId="52995406" w14:textId="77777777" w:rsidR="005916EE" w:rsidRDefault="005916EE" w:rsidP="005916EE">
      <w:pPr>
        <w:pStyle w:val="Heading2"/>
        <w:numPr>
          <w:ilvl w:val="0"/>
          <w:numId w:val="1"/>
        </w:numPr>
        <w:ind w:left="360"/>
      </w:pPr>
      <w:r>
        <w:t>MEETINGS</w:t>
      </w:r>
    </w:p>
    <w:p w14:paraId="5F394F08" w14:textId="77777777" w:rsidR="005916EE" w:rsidRPr="00BC7304"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u w:val="single"/>
        </w:rPr>
      </w:pPr>
      <w:r w:rsidRPr="00BC7304">
        <w:rPr>
          <w:rFonts w:ascii="TimesNewRomanPSMT" w:hAnsi="TimesNewRomanPSMT" w:cs="TimesNewRomanPSMT"/>
          <w:sz w:val="24"/>
          <w:szCs w:val="24"/>
          <w:u w:val="single"/>
        </w:rPr>
        <w:t>Annual General Meeting</w:t>
      </w:r>
      <w:r>
        <w:rPr>
          <w:rFonts w:ascii="TimesNewRomanPSMT" w:hAnsi="TimesNewRomanPSMT" w:cs="TimesNewRomanPSMT"/>
          <w:sz w:val="24"/>
          <w:szCs w:val="24"/>
          <w:u w:val="single"/>
        </w:rPr>
        <w:t xml:space="preserve"> (AGM)</w:t>
      </w:r>
      <w:r w:rsidRPr="00BC7304">
        <w:rPr>
          <w:rFonts w:ascii="TimesNewRomanPSMT" w:hAnsi="TimesNewRomanPSMT" w:cs="TimesNewRomanPSMT"/>
          <w:sz w:val="24"/>
          <w:szCs w:val="24"/>
          <w:u w:val="single"/>
        </w:rPr>
        <w:t>:</w:t>
      </w:r>
    </w:p>
    <w:p w14:paraId="3499D27A" w14:textId="77777777" w:rsidR="005916EE" w:rsidRPr="005B044F"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5B044F">
        <w:rPr>
          <w:rFonts w:ascii="Arial" w:hAnsi="Arial" w:cs="Arial"/>
          <w:color w:val="000000"/>
          <w:sz w:val="23"/>
          <w:szCs w:val="23"/>
        </w:rPr>
        <w:t>An Annual General Meeting of the Group shall be held each ca</w:t>
      </w:r>
      <w:r w:rsidR="001B51B7">
        <w:rPr>
          <w:rFonts w:ascii="Arial" w:hAnsi="Arial" w:cs="Arial"/>
          <w:color w:val="000000"/>
          <w:sz w:val="23"/>
          <w:szCs w:val="23"/>
        </w:rPr>
        <w:t>lendar year in the month of October</w:t>
      </w:r>
      <w:r w:rsidRPr="005B044F">
        <w:rPr>
          <w:rFonts w:ascii="Arial" w:hAnsi="Arial" w:cs="Arial"/>
          <w:color w:val="000000"/>
          <w:sz w:val="23"/>
          <w:szCs w:val="23"/>
        </w:rPr>
        <w:t xml:space="preserve"> at a time and place determined by the Committee and advertised on the Practice notice board, Group</w:t>
      </w:r>
      <w:r w:rsidR="00E94CD7">
        <w:rPr>
          <w:rFonts w:ascii="Arial" w:hAnsi="Arial" w:cs="Arial"/>
          <w:color w:val="000000"/>
          <w:sz w:val="23"/>
          <w:szCs w:val="23"/>
        </w:rPr>
        <w:t>/Practice</w:t>
      </w:r>
      <w:r w:rsidRPr="005B044F">
        <w:rPr>
          <w:rFonts w:ascii="Arial" w:hAnsi="Arial" w:cs="Arial"/>
          <w:color w:val="000000"/>
          <w:sz w:val="23"/>
          <w:szCs w:val="23"/>
        </w:rPr>
        <w:t xml:space="preserve"> newsletter and the Practice web site. </w:t>
      </w:r>
    </w:p>
    <w:p w14:paraId="0C2C73BB" w14:textId="77777777" w:rsidR="005916EE" w:rsidRPr="005B044F"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5B044F">
        <w:rPr>
          <w:rFonts w:ascii="Arial" w:hAnsi="Arial" w:cs="Arial"/>
          <w:color w:val="000000"/>
          <w:sz w:val="23"/>
          <w:szCs w:val="23"/>
        </w:rPr>
        <w:t xml:space="preserve">Any item for the agenda shall normally be sent to the Secretary at least four weeks prior to the AGM date. </w:t>
      </w:r>
    </w:p>
    <w:p w14:paraId="20608582" w14:textId="77777777" w:rsidR="005916EE" w:rsidRPr="005B044F"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5B044F">
        <w:rPr>
          <w:rFonts w:ascii="Arial" w:hAnsi="Arial" w:cs="Arial"/>
          <w:color w:val="000000"/>
          <w:sz w:val="23"/>
          <w:szCs w:val="23"/>
        </w:rPr>
        <w:t>A minimum of twenty-one days’ no</w:t>
      </w:r>
      <w:r>
        <w:rPr>
          <w:rFonts w:ascii="Arial" w:hAnsi="Arial" w:cs="Arial"/>
          <w:color w:val="000000"/>
          <w:sz w:val="23"/>
          <w:szCs w:val="23"/>
        </w:rPr>
        <w:t>tice of the AGM shall be given.</w:t>
      </w:r>
    </w:p>
    <w:p w14:paraId="31EE8506" w14:textId="77777777" w:rsidR="005916EE" w:rsidRPr="005B044F"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5B044F">
        <w:rPr>
          <w:rFonts w:ascii="Arial" w:hAnsi="Arial" w:cs="Arial"/>
          <w:color w:val="000000"/>
          <w:sz w:val="23"/>
          <w:szCs w:val="23"/>
        </w:rPr>
        <w:t>All patients currently registered as members of the Group shall be entitled to attend, stand to be a member of t</w:t>
      </w:r>
      <w:r>
        <w:rPr>
          <w:rFonts w:ascii="Arial" w:hAnsi="Arial" w:cs="Arial"/>
          <w:color w:val="000000"/>
          <w:sz w:val="23"/>
          <w:szCs w:val="23"/>
        </w:rPr>
        <w:t xml:space="preserve">he </w:t>
      </w:r>
      <w:proofErr w:type="gramStart"/>
      <w:r>
        <w:rPr>
          <w:rFonts w:ascii="Arial" w:hAnsi="Arial" w:cs="Arial"/>
          <w:color w:val="000000"/>
          <w:sz w:val="23"/>
          <w:szCs w:val="23"/>
        </w:rPr>
        <w:t>Committee</w:t>
      </w:r>
      <w:proofErr w:type="gramEnd"/>
      <w:r>
        <w:rPr>
          <w:rFonts w:ascii="Arial" w:hAnsi="Arial" w:cs="Arial"/>
          <w:color w:val="000000"/>
          <w:sz w:val="23"/>
          <w:szCs w:val="23"/>
        </w:rPr>
        <w:t xml:space="preserve"> and have one vote.</w:t>
      </w:r>
    </w:p>
    <w:p w14:paraId="267204E2" w14:textId="77777777" w:rsidR="005916EE" w:rsidRPr="005B044F"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5B044F">
        <w:rPr>
          <w:rFonts w:ascii="Arial" w:hAnsi="Arial" w:cs="Arial"/>
          <w:color w:val="000000"/>
          <w:sz w:val="23"/>
          <w:szCs w:val="23"/>
        </w:rPr>
        <w:t xml:space="preserve">In the event of there being more than one nominee for any seat on the committee an election must be held determined by a show of hands at the meeting. In the event of a tie the </w:t>
      </w:r>
      <w:r>
        <w:rPr>
          <w:rFonts w:ascii="Arial" w:hAnsi="Arial" w:cs="Arial"/>
          <w:color w:val="000000"/>
          <w:sz w:val="23"/>
          <w:szCs w:val="23"/>
        </w:rPr>
        <w:t>chair will have a casting vote.</w:t>
      </w:r>
    </w:p>
    <w:p w14:paraId="7F32136F" w14:textId="77777777" w:rsidR="005916EE" w:rsidRPr="005B044F"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5B044F">
        <w:rPr>
          <w:rFonts w:ascii="Arial" w:hAnsi="Arial" w:cs="Arial"/>
          <w:color w:val="000000"/>
          <w:sz w:val="23"/>
          <w:szCs w:val="23"/>
        </w:rPr>
        <w:t>All matters at the AGM shall be determined by a majority of those present. In the event of a tied vote the Chair shall</w:t>
      </w:r>
      <w:r>
        <w:rPr>
          <w:rFonts w:ascii="Arial" w:hAnsi="Arial" w:cs="Arial"/>
          <w:color w:val="000000"/>
          <w:sz w:val="23"/>
          <w:szCs w:val="23"/>
        </w:rPr>
        <w:t xml:space="preserve"> have a second or casting vote.</w:t>
      </w:r>
    </w:p>
    <w:p w14:paraId="3F209883" w14:textId="77777777" w:rsidR="005916EE" w:rsidRPr="005B044F" w:rsidRDefault="005916EE" w:rsidP="005916EE">
      <w:pPr>
        <w:pStyle w:val="ListParagraph"/>
        <w:numPr>
          <w:ilvl w:val="2"/>
          <w:numId w:val="1"/>
        </w:numPr>
        <w:autoSpaceDE w:val="0"/>
        <w:autoSpaceDN w:val="0"/>
        <w:adjustRightInd w:val="0"/>
        <w:spacing w:after="0" w:line="240" w:lineRule="auto"/>
        <w:rPr>
          <w:rFonts w:ascii="Arial" w:hAnsi="Arial" w:cs="Arial"/>
          <w:color w:val="000000"/>
          <w:sz w:val="23"/>
          <w:szCs w:val="23"/>
        </w:rPr>
      </w:pPr>
      <w:r w:rsidRPr="005B044F">
        <w:rPr>
          <w:rFonts w:ascii="Arial" w:hAnsi="Arial" w:cs="Arial"/>
          <w:color w:val="000000"/>
          <w:sz w:val="23"/>
          <w:szCs w:val="23"/>
        </w:rPr>
        <w:t>The AGM shall receive a report on the year's activity of the Group and a statement on the audited accounts for the G</w:t>
      </w:r>
      <w:r>
        <w:rPr>
          <w:rFonts w:ascii="Arial" w:hAnsi="Arial" w:cs="Arial"/>
          <w:color w:val="000000"/>
          <w:sz w:val="23"/>
          <w:szCs w:val="23"/>
        </w:rPr>
        <w:t>roup's previous financial year.</w:t>
      </w:r>
    </w:p>
    <w:p w14:paraId="6087B7EC" w14:textId="77777777" w:rsidR="005916EE" w:rsidRPr="00BC7304"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u w:val="single"/>
        </w:rPr>
      </w:pPr>
      <w:r w:rsidRPr="00BC7304">
        <w:rPr>
          <w:rFonts w:ascii="TimesNewRomanPSMT" w:hAnsi="TimesNewRomanPSMT" w:cs="TimesNewRomanPSMT"/>
          <w:sz w:val="24"/>
          <w:szCs w:val="24"/>
          <w:u w:val="single"/>
        </w:rPr>
        <w:t>Special General Meeting:</w:t>
      </w:r>
    </w:p>
    <w:p w14:paraId="51A7CCDF" w14:textId="77777777" w:rsidR="005916EE" w:rsidRPr="005B044F" w:rsidRDefault="005916EE" w:rsidP="005916EE">
      <w:pPr>
        <w:pStyle w:val="ListParagraph"/>
        <w:numPr>
          <w:ilvl w:val="2"/>
          <w:numId w:val="1"/>
        </w:numPr>
        <w:autoSpaceDE w:val="0"/>
        <w:autoSpaceDN w:val="0"/>
        <w:adjustRightInd w:val="0"/>
        <w:spacing w:after="0" w:line="240" w:lineRule="auto"/>
        <w:rPr>
          <w:rFonts w:ascii="Arial" w:hAnsi="Arial" w:cs="Arial"/>
          <w:color w:val="000000"/>
          <w:sz w:val="24"/>
          <w:szCs w:val="24"/>
        </w:rPr>
      </w:pPr>
      <w:r w:rsidRPr="005B044F">
        <w:rPr>
          <w:rFonts w:ascii="Arial" w:hAnsi="Arial" w:cs="Arial"/>
          <w:color w:val="000000"/>
          <w:sz w:val="23"/>
          <w:szCs w:val="23"/>
        </w:rPr>
        <w:t>A Special General Meeting of the Group shall be called on application to the Secretary, signed by not less than fifteen members. The meeting shall be called to discuss only that item for which it was called.</w:t>
      </w:r>
    </w:p>
    <w:p w14:paraId="2D6B75AF" w14:textId="77777777" w:rsidR="005916EE" w:rsidRPr="005B044F" w:rsidRDefault="005916EE" w:rsidP="005916EE">
      <w:pPr>
        <w:pStyle w:val="ListParagraph"/>
        <w:numPr>
          <w:ilvl w:val="2"/>
          <w:numId w:val="1"/>
        </w:numPr>
        <w:autoSpaceDE w:val="0"/>
        <w:autoSpaceDN w:val="0"/>
        <w:adjustRightInd w:val="0"/>
        <w:spacing w:after="0" w:line="240" w:lineRule="auto"/>
        <w:rPr>
          <w:rFonts w:ascii="Arial" w:hAnsi="Arial" w:cs="Arial"/>
          <w:color w:val="000000"/>
          <w:sz w:val="23"/>
          <w:szCs w:val="23"/>
        </w:rPr>
      </w:pPr>
      <w:r w:rsidRPr="005B044F">
        <w:rPr>
          <w:rFonts w:ascii="Arial" w:hAnsi="Arial" w:cs="Arial"/>
          <w:color w:val="000000"/>
          <w:sz w:val="23"/>
          <w:szCs w:val="23"/>
        </w:rPr>
        <w:t>Rules on notice, voting and advertising such a meeting shall be as for the AGM in paragraph</w:t>
      </w:r>
      <w:r>
        <w:rPr>
          <w:rFonts w:ascii="Arial" w:hAnsi="Arial" w:cs="Arial"/>
          <w:color w:val="000000"/>
          <w:sz w:val="23"/>
          <w:szCs w:val="23"/>
        </w:rPr>
        <w:t>s 8.1.3, 8.1.4 and 8.1.6 above.</w:t>
      </w:r>
    </w:p>
    <w:p w14:paraId="0E8E78EB" w14:textId="77777777" w:rsidR="005916EE" w:rsidRPr="00BC7304"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u w:val="single"/>
        </w:rPr>
      </w:pPr>
      <w:r w:rsidRPr="00BC7304">
        <w:rPr>
          <w:rFonts w:ascii="TimesNewRomanPSMT" w:hAnsi="TimesNewRomanPSMT" w:cs="TimesNewRomanPSMT"/>
          <w:sz w:val="24"/>
          <w:szCs w:val="24"/>
          <w:u w:val="single"/>
        </w:rPr>
        <w:t>Committee Meetings:</w:t>
      </w:r>
    </w:p>
    <w:p w14:paraId="0AC187A5" w14:textId="77777777" w:rsidR="005916EE" w:rsidRPr="009B25A0" w:rsidRDefault="005916EE" w:rsidP="005916EE">
      <w:pPr>
        <w:pStyle w:val="ListParagraph"/>
        <w:numPr>
          <w:ilvl w:val="2"/>
          <w:numId w:val="1"/>
        </w:numPr>
        <w:autoSpaceDE w:val="0"/>
        <w:autoSpaceDN w:val="0"/>
        <w:adjustRightInd w:val="0"/>
        <w:spacing w:after="0" w:line="240" w:lineRule="auto"/>
        <w:rPr>
          <w:rFonts w:ascii="Arial" w:hAnsi="Arial" w:cs="Arial"/>
          <w:color w:val="000000"/>
          <w:sz w:val="24"/>
          <w:szCs w:val="24"/>
        </w:rPr>
      </w:pPr>
      <w:r w:rsidRPr="009B25A0">
        <w:rPr>
          <w:rFonts w:ascii="Arial" w:hAnsi="Arial" w:cs="Arial"/>
          <w:color w:val="000000"/>
          <w:sz w:val="23"/>
          <w:szCs w:val="23"/>
        </w:rPr>
        <w:t>The Committee shall meet at least four times between consecutive AGMs.</w:t>
      </w:r>
    </w:p>
    <w:p w14:paraId="3D7D883A" w14:textId="77777777" w:rsidR="005916EE" w:rsidRPr="009B25A0"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9B25A0">
        <w:rPr>
          <w:rFonts w:ascii="Arial" w:hAnsi="Arial" w:cs="Arial"/>
          <w:color w:val="000000"/>
          <w:sz w:val="23"/>
          <w:szCs w:val="23"/>
        </w:rPr>
        <w:t>The Committee may fill casual vacancies between AGMs</w:t>
      </w:r>
      <w:r w:rsidR="00F138D9">
        <w:rPr>
          <w:rFonts w:ascii="Arial" w:hAnsi="Arial" w:cs="Arial"/>
          <w:color w:val="000000"/>
          <w:sz w:val="23"/>
          <w:szCs w:val="23"/>
        </w:rPr>
        <w:t>.</w:t>
      </w:r>
      <w:r w:rsidRPr="009B25A0">
        <w:rPr>
          <w:rFonts w:ascii="Arial" w:hAnsi="Arial" w:cs="Arial"/>
          <w:color w:val="000000"/>
          <w:sz w:val="23"/>
          <w:szCs w:val="23"/>
        </w:rPr>
        <w:t xml:space="preserve"> Time served in this capacity will not count towards the maximum of five years of continuous service on the Committee. </w:t>
      </w:r>
    </w:p>
    <w:p w14:paraId="13DFF742" w14:textId="77777777" w:rsidR="005916EE" w:rsidRPr="009B25A0"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9B25A0">
        <w:rPr>
          <w:rFonts w:ascii="Arial" w:hAnsi="Arial" w:cs="Arial"/>
          <w:color w:val="000000"/>
          <w:sz w:val="23"/>
          <w:szCs w:val="23"/>
        </w:rPr>
        <w:t>The Chair may call special meetings of th</w:t>
      </w:r>
      <w:r>
        <w:rPr>
          <w:rFonts w:ascii="Arial" w:hAnsi="Arial" w:cs="Arial"/>
          <w:color w:val="000000"/>
          <w:sz w:val="23"/>
          <w:szCs w:val="23"/>
        </w:rPr>
        <w:t>e Committee as the need arises.</w:t>
      </w:r>
    </w:p>
    <w:p w14:paraId="121D5ED2" w14:textId="77777777" w:rsidR="005916EE" w:rsidRPr="009B25A0"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9B25A0">
        <w:rPr>
          <w:rFonts w:ascii="Arial" w:hAnsi="Arial" w:cs="Arial"/>
          <w:color w:val="000000"/>
          <w:sz w:val="23"/>
          <w:szCs w:val="23"/>
        </w:rPr>
        <w:lastRenderedPageBreak/>
        <w:t xml:space="preserve">Committee members shall normally have at least seven days’ notice of any meetings together with its agenda. </w:t>
      </w:r>
    </w:p>
    <w:p w14:paraId="0BCB487A" w14:textId="77777777" w:rsidR="005916EE" w:rsidRPr="009B25A0"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9B25A0">
        <w:rPr>
          <w:rFonts w:ascii="Arial" w:hAnsi="Arial" w:cs="Arial"/>
          <w:color w:val="000000"/>
          <w:sz w:val="23"/>
          <w:szCs w:val="23"/>
        </w:rPr>
        <w:t>The Committee may appoint subcommittees and de</w:t>
      </w:r>
      <w:r>
        <w:rPr>
          <w:rFonts w:ascii="Arial" w:hAnsi="Arial" w:cs="Arial"/>
          <w:color w:val="000000"/>
          <w:sz w:val="23"/>
          <w:szCs w:val="23"/>
        </w:rPr>
        <w:t>legate relevant powers to them.</w:t>
      </w:r>
    </w:p>
    <w:p w14:paraId="10A82DEA" w14:textId="77777777" w:rsidR="005916EE" w:rsidRPr="009B25A0"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9B25A0">
        <w:rPr>
          <w:rFonts w:ascii="Arial" w:hAnsi="Arial" w:cs="Arial"/>
          <w:color w:val="000000"/>
          <w:sz w:val="23"/>
          <w:szCs w:val="23"/>
        </w:rPr>
        <w:t>The quorum of the Commi</w:t>
      </w:r>
      <w:r>
        <w:rPr>
          <w:rFonts w:ascii="Arial" w:hAnsi="Arial" w:cs="Arial"/>
          <w:color w:val="000000"/>
          <w:sz w:val="23"/>
          <w:szCs w:val="23"/>
        </w:rPr>
        <w:t>ttee shall be half its members.</w:t>
      </w:r>
    </w:p>
    <w:p w14:paraId="1EF62953" w14:textId="77777777" w:rsidR="005916EE" w:rsidRPr="009B25A0"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9B25A0">
        <w:rPr>
          <w:rFonts w:ascii="Arial" w:hAnsi="Arial" w:cs="Arial"/>
          <w:color w:val="000000"/>
          <w:sz w:val="23"/>
          <w:szCs w:val="23"/>
        </w:rPr>
        <w:t>If both the Chair and Vice-Chair are absent from any meeting, those members present shall nominate another member to</w:t>
      </w:r>
      <w:r>
        <w:rPr>
          <w:rFonts w:ascii="Arial" w:hAnsi="Arial" w:cs="Arial"/>
          <w:color w:val="000000"/>
          <w:sz w:val="23"/>
          <w:szCs w:val="23"/>
        </w:rPr>
        <w:t xml:space="preserve"> act as Chair for that meeting.</w:t>
      </w:r>
    </w:p>
    <w:p w14:paraId="649C1B49" w14:textId="77777777" w:rsidR="005916EE" w:rsidRPr="009B25A0"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9B25A0">
        <w:rPr>
          <w:rFonts w:ascii="Arial" w:hAnsi="Arial" w:cs="Arial"/>
          <w:color w:val="000000"/>
          <w:sz w:val="23"/>
          <w:szCs w:val="23"/>
        </w:rPr>
        <w:t>Unless otherwise provided herein, all matters shall be determined by a majority of those present. In the event of a tied vote the Chair shall</w:t>
      </w:r>
      <w:r>
        <w:rPr>
          <w:rFonts w:ascii="Arial" w:hAnsi="Arial" w:cs="Arial"/>
          <w:color w:val="000000"/>
          <w:sz w:val="23"/>
          <w:szCs w:val="23"/>
        </w:rPr>
        <w:t xml:space="preserve"> have a second or casting vote.</w:t>
      </w:r>
    </w:p>
    <w:p w14:paraId="53CF99F5" w14:textId="77777777" w:rsidR="005916EE" w:rsidRPr="009B25A0" w:rsidRDefault="005916EE" w:rsidP="005916EE">
      <w:pPr>
        <w:pStyle w:val="ListParagraph"/>
        <w:numPr>
          <w:ilvl w:val="2"/>
          <w:numId w:val="1"/>
        </w:numPr>
        <w:autoSpaceDE w:val="0"/>
        <w:autoSpaceDN w:val="0"/>
        <w:adjustRightInd w:val="0"/>
        <w:spacing w:after="0" w:line="240" w:lineRule="auto"/>
        <w:rPr>
          <w:rFonts w:ascii="Arial" w:hAnsi="Arial" w:cs="Arial"/>
          <w:color w:val="000000"/>
          <w:sz w:val="23"/>
          <w:szCs w:val="23"/>
        </w:rPr>
      </w:pPr>
      <w:r w:rsidRPr="009B25A0">
        <w:rPr>
          <w:rFonts w:ascii="Arial" w:hAnsi="Arial" w:cs="Arial"/>
          <w:color w:val="000000"/>
          <w:sz w:val="23"/>
          <w:szCs w:val="23"/>
        </w:rPr>
        <w:t>Minutes shall be kept of t</w:t>
      </w:r>
      <w:r>
        <w:rPr>
          <w:rFonts w:ascii="Arial" w:hAnsi="Arial" w:cs="Arial"/>
          <w:color w:val="000000"/>
          <w:sz w:val="23"/>
          <w:szCs w:val="23"/>
        </w:rPr>
        <w:t>he proceedings of all meetings.</w:t>
      </w:r>
    </w:p>
    <w:p w14:paraId="5E522F0F" w14:textId="77777777" w:rsidR="005916EE" w:rsidRDefault="005916EE" w:rsidP="005916EE">
      <w:pPr>
        <w:pStyle w:val="Heading2"/>
        <w:numPr>
          <w:ilvl w:val="0"/>
          <w:numId w:val="1"/>
        </w:numPr>
        <w:ind w:left="360"/>
      </w:pPr>
      <w:r>
        <w:t>FINANCE</w:t>
      </w:r>
    </w:p>
    <w:p w14:paraId="11E4313D" w14:textId="77777777" w:rsidR="005916EE" w:rsidRPr="0047379B"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47379B">
        <w:rPr>
          <w:rFonts w:ascii="TimesNewRomanPSMT" w:hAnsi="TimesNewRomanPSMT" w:cs="TimesNewRomanPSMT"/>
          <w:sz w:val="24"/>
          <w:szCs w:val="24"/>
        </w:rPr>
        <w:t>In the event of the Group raising funds all such funds will be handed to the treasurer who shall pay the same into an account in the name of the Group at such bank or building society at the Committee may from time to time decide.</w:t>
      </w:r>
    </w:p>
    <w:p w14:paraId="7A419C04" w14:textId="77777777" w:rsidR="005916EE" w:rsidRPr="00443214"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47379B">
        <w:rPr>
          <w:rFonts w:ascii="TimesNewRomanPSMT" w:hAnsi="TimesNewRomanPSMT" w:cs="TimesNewRomanPSMT"/>
          <w:sz w:val="24"/>
          <w:szCs w:val="24"/>
        </w:rPr>
        <w:t>Two officers of the committee must authorise all withdrawals/cheques</w:t>
      </w:r>
    </w:p>
    <w:p w14:paraId="420B41C2" w14:textId="77777777" w:rsidR="005916EE" w:rsidRPr="00443214"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47379B">
        <w:rPr>
          <w:rFonts w:ascii="TimesNewRomanPSMT" w:hAnsi="TimesNewRomanPSMT" w:cs="TimesNewRomanPSMT"/>
          <w:sz w:val="24"/>
          <w:szCs w:val="24"/>
        </w:rPr>
        <w:t>Out of pocket expenses on behalf of the Group shall be claimed at any Committee meeting.</w:t>
      </w:r>
    </w:p>
    <w:p w14:paraId="44E69681" w14:textId="77777777" w:rsidR="005916EE"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47379B">
        <w:rPr>
          <w:rFonts w:ascii="TimesNewRomanPSMT" w:hAnsi="TimesNewRomanPSMT" w:cs="TimesNewRomanPSMT"/>
          <w:sz w:val="24"/>
          <w:szCs w:val="24"/>
        </w:rPr>
        <w:t>Annual associate membership shall be paid to NAPP</w:t>
      </w:r>
      <w:r>
        <w:rPr>
          <w:rFonts w:ascii="TimesNewRomanPSMT" w:hAnsi="TimesNewRomanPSMT" w:cs="TimesNewRomanPSMT"/>
          <w:sz w:val="24"/>
          <w:szCs w:val="24"/>
        </w:rPr>
        <w:t>.</w:t>
      </w:r>
    </w:p>
    <w:p w14:paraId="5D28A356" w14:textId="77777777" w:rsidR="005916EE" w:rsidRPr="00F74A07"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F74A07">
        <w:rPr>
          <w:rFonts w:ascii="TimesNewRomanPSMT" w:hAnsi="TimesNewRomanPSMT" w:cs="TimesNewRomanPSMT"/>
          <w:sz w:val="24"/>
          <w:szCs w:val="24"/>
        </w:rPr>
        <w:t xml:space="preserve">The financial year shall </w:t>
      </w:r>
      <w:r>
        <w:rPr>
          <w:rFonts w:ascii="TimesNewRomanPSMT" w:hAnsi="TimesNewRomanPSMT" w:cs="TimesNewRomanPSMT"/>
          <w:sz w:val="24"/>
          <w:szCs w:val="24"/>
        </w:rPr>
        <w:t>coin</w:t>
      </w:r>
      <w:r w:rsidR="00F138D9">
        <w:rPr>
          <w:rFonts w:ascii="TimesNewRomanPSMT" w:hAnsi="TimesNewRomanPSMT" w:cs="TimesNewRomanPSMT"/>
          <w:sz w:val="24"/>
          <w:szCs w:val="24"/>
        </w:rPr>
        <w:t>cide with the AGM</w:t>
      </w:r>
      <w:r w:rsidRPr="00F74A07">
        <w:rPr>
          <w:rFonts w:ascii="TimesNewRomanPSMT" w:hAnsi="TimesNewRomanPSMT" w:cs="TimesNewRomanPSMT"/>
          <w:sz w:val="24"/>
          <w:szCs w:val="24"/>
        </w:rPr>
        <w:t>.</w:t>
      </w:r>
    </w:p>
    <w:p w14:paraId="7B0EF73A" w14:textId="77777777" w:rsidR="005916EE" w:rsidRPr="00F74A07"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F74A07">
        <w:rPr>
          <w:rFonts w:ascii="TimesNewRomanPSMT" w:hAnsi="TimesNewRomanPSMT" w:cs="TimesNewRomanPSMT"/>
          <w:sz w:val="24"/>
          <w:szCs w:val="24"/>
        </w:rPr>
        <w:t xml:space="preserve">Proper accounting records shall be </w:t>
      </w:r>
      <w:proofErr w:type="gramStart"/>
      <w:r w:rsidRPr="00F74A07">
        <w:rPr>
          <w:rFonts w:ascii="TimesNewRomanPSMT" w:hAnsi="TimesNewRomanPSMT" w:cs="TimesNewRomanPSMT"/>
          <w:sz w:val="24"/>
          <w:szCs w:val="24"/>
        </w:rPr>
        <w:t>kept</w:t>
      </w:r>
      <w:proofErr w:type="gramEnd"/>
      <w:r w:rsidRPr="00F74A07">
        <w:rPr>
          <w:rFonts w:ascii="TimesNewRomanPSMT" w:hAnsi="TimesNewRomanPSMT" w:cs="TimesNewRomanPSMT"/>
          <w:sz w:val="24"/>
          <w:szCs w:val="24"/>
        </w:rPr>
        <w:t xml:space="preserve"> and all monies accounted for.</w:t>
      </w:r>
    </w:p>
    <w:p w14:paraId="082F55DF" w14:textId="77777777" w:rsidR="005916EE" w:rsidRPr="00233B1C"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233B1C">
        <w:rPr>
          <w:rFonts w:ascii="TimesNewRomanPSMT" w:hAnsi="TimesNewRomanPSMT" w:cs="TimesNewRomanPSMT"/>
          <w:sz w:val="24"/>
          <w:szCs w:val="24"/>
        </w:rPr>
        <w:t>The annual accounts shall be presented at the AGM and will be subject to an independent audit.</w:t>
      </w:r>
    </w:p>
    <w:p w14:paraId="1AFE11C6" w14:textId="77777777" w:rsidR="005916EE" w:rsidRDefault="005916EE" w:rsidP="005916EE">
      <w:pPr>
        <w:pStyle w:val="Heading2"/>
        <w:numPr>
          <w:ilvl w:val="0"/>
          <w:numId w:val="1"/>
        </w:numPr>
        <w:ind w:left="360"/>
      </w:pPr>
      <w:r>
        <w:t>ALTERATION OF THE CONSTITUTION</w:t>
      </w:r>
    </w:p>
    <w:p w14:paraId="1FFC9087" w14:textId="77777777" w:rsidR="005916EE" w:rsidRPr="009B74E1"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F74A07">
        <w:rPr>
          <w:rFonts w:ascii="TimesNewRomanPSMT" w:hAnsi="TimesNewRomanPSMT" w:cs="TimesNewRomanPSMT"/>
          <w:sz w:val="24"/>
          <w:szCs w:val="24"/>
        </w:rPr>
        <w:t>This Constitution may be altered by a resolution passed at an AGM or a Special General Meeting, by a majority of at least two thirds of the members present, three weeks’ notice having been given of the proposed alteration</w:t>
      </w:r>
      <w:r w:rsidRPr="009B74E1">
        <w:rPr>
          <w:rFonts w:ascii="TimesNewRomanPSMT" w:hAnsi="TimesNewRomanPSMT" w:cs="TimesNewRomanPSMT"/>
          <w:sz w:val="24"/>
          <w:szCs w:val="24"/>
        </w:rPr>
        <w:t>.</w:t>
      </w:r>
    </w:p>
    <w:p w14:paraId="37415C57" w14:textId="77777777" w:rsidR="005916EE" w:rsidRPr="00F74A07" w:rsidRDefault="005916EE" w:rsidP="005916EE">
      <w:pPr>
        <w:pStyle w:val="Heading2"/>
        <w:numPr>
          <w:ilvl w:val="0"/>
          <w:numId w:val="1"/>
        </w:numPr>
        <w:ind w:left="360"/>
        <w:rPr>
          <w:rFonts w:ascii="TimesNewRomanPSMT" w:hAnsi="TimesNewRomanPSMT" w:cs="TimesNewRomanPSMT"/>
        </w:rPr>
      </w:pPr>
      <w:r>
        <w:t>DISSOLUTION</w:t>
      </w:r>
    </w:p>
    <w:p w14:paraId="61805284" w14:textId="77777777" w:rsidR="005916EE" w:rsidRPr="00F74A07"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F74A07">
        <w:rPr>
          <w:rFonts w:ascii="TimesNewRomanPSMT" w:hAnsi="TimesNewRomanPSMT" w:cs="TimesNewRomanPSMT"/>
          <w:sz w:val="24"/>
          <w:szCs w:val="24"/>
        </w:rPr>
        <w:t>The Group may be dissolved by a two thirds majority of members present at an AGM or Special General meeting. A motion for dissolution must be advertised with the notice of the meeting at which it will be proposed.</w:t>
      </w:r>
    </w:p>
    <w:p w14:paraId="12EA74C9" w14:textId="77777777" w:rsidR="00C90EA0" w:rsidRDefault="005916EE" w:rsidP="005916EE">
      <w:pPr>
        <w:pStyle w:val="ListParagraph"/>
        <w:numPr>
          <w:ilvl w:val="1"/>
          <w:numId w:val="1"/>
        </w:numPr>
        <w:autoSpaceDE w:val="0"/>
        <w:autoSpaceDN w:val="0"/>
        <w:adjustRightInd w:val="0"/>
        <w:spacing w:after="0" w:line="240" w:lineRule="auto"/>
      </w:pPr>
      <w:r w:rsidRPr="005916EE">
        <w:rPr>
          <w:rFonts w:ascii="TimesNewRomanPSMT" w:hAnsi="TimesNewRomanPSMT" w:cs="TimesNewRomanPSMT"/>
          <w:sz w:val="24"/>
          <w:szCs w:val="24"/>
        </w:rPr>
        <w:t>Upon dissolution of the Group, any surplus assets remaining after the satisfaction of all debts and liabilities shall be transferred to a body that would use said assets for the benefit of National Health Service patients.</w:t>
      </w:r>
    </w:p>
    <w:sectPr w:rsidR="00C90EA0" w:rsidSect="00526EFC">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2DE0" w14:textId="77777777" w:rsidR="00526EFC" w:rsidRDefault="00526EFC">
      <w:pPr>
        <w:spacing w:after="0" w:line="240" w:lineRule="auto"/>
      </w:pPr>
      <w:r>
        <w:separator/>
      </w:r>
    </w:p>
  </w:endnote>
  <w:endnote w:type="continuationSeparator" w:id="0">
    <w:p w14:paraId="30FDE01B" w14:textId="77777777" w:rsidR="00526EFC" w:rsidRDefault="0052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3A91" w14:textId="77777777" w:rsidR="00526EFC" w:rsidRDefault="00526EFC">
      <w:pPr>
        <w:spacing w:after="0" w:line="240" w:lineRule="auto"/>
      </w:pPr>
      <w:r>
        <w:separator/>
      </w:r>
    </w:p>
  </w:footnote>
  <w:footnote w:type="continuationSeparator" w:id="0">
    <w:p w14:paraId="232A2DFB" w14:textId="77777777" w:rsidR="00526EFC" w:rsidRDefault="00526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70E04"/>
    <w:multiLevelType w:val="multilevel"/>
    <w:tmpl w:val="C73249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16cid:durableId="90711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EE"/>
    <w:rsid w:val="00077990"/>
    <w:rsid w:val="00094115"/>
    <w:rsid w:val="000E7524"/>
    <w:rsid w:val="001126BA"/>
    <w:rsid w:val="00180A99"/>
    <w:rsid w:val="001B51B7"/>
    <w:rsid w:val="00247CEA"/>
    <w:rsid w:val="003D76E8"/>
    <w:rsid w:val="004C2523"/>
    <w:rsid w:val="00526EFC"/>
    <w:rsid w:val="0053595B"/>
    <w:rsid w:val="005916EE"/>
    <w:rsid w:val="006C3C49"/>
    <w:rsid w:val="006D339A"/>
    <w:rsid w:val="00723754"/>
    <w:rsid w:val="00823A0E"/>
    <w:rsid w:val="00845A45"/>
    <w:rsid w:val="00A103E6"/>
    <w:rsid w:val="00A94A99"/>
    <w:rsid w:val="00B805B0"/>
    <w:rsid w:val="00BB7DF9"/>
    <w:rsid w:val="00C45164"/>
    <w:rsid w:val="00C90EA0"/>
    <w:rsid w:val="00D01E8A"/>
    <w:rsid w:val="00DA2840"/>
    <w:rsid w:val="00E1620A"/>
    <w:rsid w:val="00E92B1B"/>
    <w:rsid w:val="00E94CD7"/>
    <w:rsid w:val="00F13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73D0"/>
  <w15:docId w15:val="{8A284C74-4389-44C0-98D9-EAB7BFC5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3A0E"/>
    <w:pPr>
      <w:keepNext/>
      <w:keepLines/>
      <w:spacing w:before="200" w:after="0"/>
      <w:outlineLvl w:val="1"/>
    </w:pPr>
    <w:rPr>
      <w:rFonts w:asciiTheme="majorHAnsi" w:eastAsiaTheme="majorEastAsia" w:hAnsiTheme="majorHAnsi" w:cstheme="majorBidi"/>
      <w:b/>
      <w:bCs/>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6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3A0E"/>
    <w:rPr>
      <w:rFonts w:asciiTheme="majorHAnsi" w:eastAsiaTheme="majorEastAsia" w:hAnsiTheme="majorHAnsi" w:cstheme="majorBidi"/>
      <w:b/>
      <w:bCs/>
      <w:color w:val="365F91" w:themeColor="accent1" w:themeShade="BF"/>
      <w:sz w:val="26"/>
      <w:szCs w:val="26"/>
    </w:rPr>
  </w:style>
  <w:style w:type="paragraph" w:styleId="ListParagraph">
    <w:name w:val="List Paragraph"/>
    <w:basedOn w:val="Normal"/>
    <w:uiPriority w:val="34"/>
    <w:qFormat/>
    <w:rsid w:val="005916EE"/>
    <w:pPr>
      <w:ind w:left="720"/>
      <w:contextualSpacing/>
    </w:pPr>
  </w:style>
  <w:style w:type="paragraph" w:styleId="Header">
    <w:name w:val="header"/>
    <w:basedOn w:val="Normal"/>
    <w:link w:val="HeaderChar"/>
    <w:uiPriority w:val="99"/>
    <w:unhideWhenUsed/>
    <w:rsid w:val="00DA2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840"/>
  </w:style>
  <w:style w:type="paragraph" w:styleId="Footer">
    <w:name w:val="footer"/>
    <w:basedOn w:val="Normal"/>
    <w:link w:val="FooterChar"/>
    <w:uiPriority w:val="99"/>
    <w:unhideWhenUsed/>
    <w:rsid w:val="00DA2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840"/>
  </w:style>
  <w:style w:type="paragraph" w:styleId="BalloonText">
    <w:name w:val="Balloon Text"/>
    <w:basedOn w:val="Normal"/>
    <w:link w:val="BalloonTextChar"/>
    <w:uiPriority w:val="99"/>
    <w:semiHidden/>
    <w:unhideWhenUsed/>
    <w:rsid w:val="00DA2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cp:lastModifiedBy>Amy Griffiths</cp:lastModifiedBy>
  <cp:revision>3</cp:revision>
  <cp:lastPrinted>2015-11-03T10:23:00Z</cp:lastPrinted>
  <dcterms:created xsi:type="dcterms:W3CDTF">2021-08-12T14:10:00Z</dcterms:created>
  <dcterms:modified xsi:type="dcterms:W3CDTF">2024-04-22T10:47:00Z</dcterms:modified>
</cp:coreProperties>
</file>